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4DD3" w14:textId="28A2F36C" w:rsidR="001F3911" w:rsidRPr="00E14930" w:rsidRDefault="001F3911" w:rsidP="001F3911">
      <w:pPr>
        <w:pStyle w:val="Akapitzlist"/>
        <w:ind w:left="0"/>
        <w:rPr>
          <w:rFonts w:cstheme="minorHAnsi"/>
        </w:rPr>
      </w:pPr>
    </w:p>
    <w:p w14:paraId="0E614344" w14:textId="52FC2641" w:rsidR="00332A22" w:rsidRPr="00E14930" w:rsidRDefault="00332A22" w:rsidP="00332A22">
      <w:pPr>
        <w:pStyle w:val="Akapitzlist"/>
        <w:numPr>
          <w:ilvl w:val="0"/>
          <w:numId w:val="4"/>
        </w:numPr>
        <w:ind w:left="426" w:hanging="426"/>
        <w:rPr>
          <w:rFonts w:cstheme="minorHAnsi"/>
          <w:b/>
          <w:bCs/>
        </w:rPr>
      </w:pPr>
      <w:r w:rsidRPr="00E14930">
        <w:rPr>
          <w:rFonts w:cstheme="minorHAnsi"/>
          <w:b/>
          <w:bCs/>
        </w:rPr>
        <w:t xml:space="preserve">Zasady odbywania praktyk – kierunek </w:t>
      </w:r>
      <w:proofErr w:type="spellStart"/>
      <w:r w:rsidRPr="00E14930">
        <w:rPr>
          <w:rFonts w:cstheme="minorHAnsi"/>
          <w:b/>
          <w:bCs/>
        </w:rPr>
        <w:t>ODKiŚ</w:t>
      </w:r>
      <w:proofErr w:type="spellEnd"/>
    </w:p>
    <w:p w14:paraId="2E54806E" w14:textId="7C3A7711" w:rsidR="003C0FFB" w:rsidRPr="00E14930" w:rsidRDefault="003C0FFB" w:rsidP="003C0FFB">
      <w:pPr>
        <w:rPr>
          <w:rFonts w:cstheme="minorHAnsi"/>
          <w:b/>
          <w:bCs/>
        </w:rPr>
      </w:pPr>
    </w:p>
    <w:p w14:paraId="60A153D4" w14:textId="77777777" w:rsidR="00121461" w:rsidRDefault="00121461" w:rsidP="00121461">
      <w:pPr>
        <w:pStyle w:val="Akapitzlist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Podstawą prawną praktyk studentów kierunku historia sztuki jest Zarządzenie nr 8/2022 Rektora Uniwersytetu Kardynała Stefana Wyszyńskiego w Warszawie z dnia 21 lutego 2022 r. w sprawie Regulaminu praktyk studenckich w Uniwersytecie Kardynała Stefana Wyszyńskiego w Warszawie oraz Zarządzenie nr 48/2023 Rektora Uniwersytetu Kardynała Stefana Wyszyńskiego zmieniające Zarządzenie nr 8/2022 Rektora Uniwersytetu Kardynała Stefana Wyszyńskiego w sprawie Regulaminu praktyk studenckich w Uniwersytecie Kardynała Stefana Wyszyńskiego. </w:t>
      </w:r>
    </w:p>
    <w:p w14:paraId="3835297A" w14:textId="640A455A" w:rsidR="00885729" w:rsidRPr="00E14930" w:rsidRDefault="00885729" w:rsidP="00C30E68">
      <w:pPr>
        <w:pStyle w:val="Akapitzlist"/>
        <w:numPr>
          <w:ilvl w:val="0"/>
          <w:numId w:val="5"/>
        </w:numPr>
        <w:spacing w:line="256" w:lineRule="auto"/>
        <w:rPr>
          <w:rFonts w:cstheme="minorHAnsi"/>
        </w:rPr>
      </w:pPr>
      <w:r w:rsidRPr="00E14930">
        <w:rPr>
          <w:rFonts w:cstheme="minorHAnsi"/>
        </w:rPr>
        <w:t>Praktyki stanowią integralną część procesu kształcenia.</w:t>
      </w:r>
    </w:p>
    <w:p w14:paraId="09BBC0BD" w14:textId="2F79266C" w:rsidR="00885729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</w:rPr>
      </w:pPr>
      <w:r w:rsidRPr="00E14930">
        <w:rPr>
          <w:rFonts w:cstheme="minorHAnsi"/>
        </w:rPr>
        <w:t>Służą konfrontacji wiedzy i umiejętności nabytych na studiach</w:t>
      </w:r>
      <w:r w:rsidR="00237583" w:rsidRPr="00E14930">
        <w:rPr>
          <w:rFonts w:cstheme="minorHAnsi"/>
        </w:rPr>
        <w:t xml:space="preserve"> w działaniach praktycznych i s</w:t>
      </w:r>
      <w:r w:rsidRPr="00E14930">
        <w:rPr>
          <w:rFonts w:cstheme="minorHAnsi"/>
        </w:rPr>
        <w:t>tanowią okazję do zapoznania się z zasadami funkcjonowania instytucji.</w:t>
      </w:r>
    </w:p>
    <w:p w14:paraId="52F6DE67" w14:textId="7760233D" w:rsidR="00E50626" w:rsidRPr="00E14930" w:rsidRDefault="00E50626" w:rsidP="00E50626">
      <w:pPr>
        <w:pStyle w:val="Akapitzlist"/>
        <w:numPr>
          <w:ilvl w:val="0"/>
          <w:numId w:val="5"/>
        </w:numPr>
        <w:rPr>
          <w:rFonts w:cstheme="minorHAnsi"/>
          <w:b/>
          <w:bCs/>
        </w:rPr>
      </w:pPr>
      <w:r w:rsidRPr="00E14930">
        <w:rPr>
          <w:rFonts w:cstheme="minorHAnsi"/>
        </w:rPr>
        <w:t xml:space="preserve">Studentki i studenci </w:t>
      </w:r>
      <w:proofErr w:type="spellStart"/>
      <w:r w:rsidRPr="00E14930">
        <w:rPr>
          <w:rFonts w:cstheme="minorHAnsi"/>
        </w:rPr>
        <w:t>ODKiŚ</w:t>
      </w:r>
      <w:proofErr w:type="spellEnd"/>
      <w:r w:rsidRPr="00E14930">
        <w:rPr>
          <w:rFonts w:cstheme="minorHAnsi"/>
        </w:rPr>
        <w:t xml:space="preserve"> zobowiązani są do odbycia praktyk zawodowych w wymiarze 90 godzin </w:t>
      </w:r>
      <w:r w:rsidR="00CF499F" w:rsidRPr="00E14930">
        <w:rPr>
          <w:rFonts w:cstheme="minorHAnsi"/>
        </w:rPr>
        <w:t xml:space="preserve">(3 pkt ECTS) </w:t>
      </w:r>
      <w:r w:rsidRPr="00E14930">
        <w:rPr>
          <w:rFonts w:cstheme="minorHAnsi"/>
        </w:rPr>
        <w:t xml:space="preserve">w terminie od czerwca IV semestru studiów do końca V semestru studiów.     </w:t>
      </w:r>
    </w:p>
    <w:p w14:paraId="1051E68A" w14:textId="07BBACAF" w:rsidR="00885729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</w:rPr>
      </w:pPr>
      <w:r w:rsidRPr="00E14930">
        <w:rPr>
          <w:rFonts w:cstheme="minorHAnsi"/>
        </w:rPr>
        <w:t>Praktyki kierunkowe odbywane są w: muzeach</w:t>
      </w:r>
      <w:r w:rsidR="00237583" w:rsidRPr="00E14930">
        <w:rPr>
          <w:rFonts w:cstheme="minorHAnsi"/>
        </w:rPr>
        <w:t>,</w:t>
      </w:r>
      <w:r w:rsidRPr="00E14930">
        <w:rPr>
          <w:rFonts w:cstheme="minorHAnsi"/>
        </w:rPr>
        <w:t xml:space="preserve"> galeriach dzieł sztuki, </w:t>
      </w:r>
      <w:r w:rsidR="00237583" w:rsidRPr="00E14930">
        <w:rPr>
          <w:rFonts w:cstheme="minorHAnsi"/>
        </w:rPr>
        <w:t xml:space="preserve">ośrodkach edukacji ekologicznej, </w:t>
      </w:r>
      <w:r w:rsidRPr="00E14930">
        <w:rPr>
          <w:rFonts w:cstheme="minorHAnsi"/>
        </w:rPr>
        <w:t>placówkach oświatowych zajmujących się popularyzacją wiedzy o sztuce</w:t>
      </w:r>
      <w:r w:rsidR="000961EA" w:rsidRPr="00E14930">
        <w:rPr>
          <w:rFonts w:cstheme="minorHAnsi"/>
        </w:rPr>
        <w:t xml:space="preserve">, kulturze i nauce </w:t>
      </w:r>
      <w:r w:rsidRPr="00E14930">
        <w:rPr>
          <w:rFonts w:cstheme="minorHAnsi"/>
        </w:rPr>
        <w:t>z wyłączeniem szkół</w:t>
      </w:r>
      <w:r w:rsidR="000961EA" w:rsidRPr="00E14930">
        <w:rPr>
          <w:rFonts w:cstheme="minorHAnsi"/>
        </w:rPr>
        <w:t>, np. w ośrodkach kultury i fundacjach działających na rzecz kultury i jej ochrony</w:t>
      </w:r>
      <w:r w:rsidRPr="00E14930">
        <w:rPr>
          <w:rFonts w:cstheme="minorHAnsi"/>
        </w:rPr>
        <w:t>,</w:t>
      </w:r>
      <w:r w:rsidR="000961EA" w:rsidRPr="00E14930">
        <w:rPr>
          <w:rFonts w:cstheme="minorHAnsi"/>
        </w:rPr>
        <w:t xml:space="preserve"> </w:t>
      </w:r>
      <w:r w:rsidRPr="00E14930">
        <w:rPr>
          <w:rFonts w:cstheme="minorHAnsi"/>
        </w:rPr>
        <w:t xml:space="preserve"> specjalistycznych wydawnictwach w zakresie merytorycznym odpowiadających kierunkowi studiów, instytucjach zajmujących się obrotem dziełami sztuki (antykwariaty, domy aukcyjne, galerie komercyjne), instytucjach zajmujących się ochroną dóbr kultury np. bibliotekach posiadających zbiory specjalne, archiwach, repozytoriach danych o charakterze muzealnym, bibliotecznym lub archiwalnym, instytucjach zajmujących się ochroną i konserwacją dóbr kultury, w tym ochroną stanowisk kulturowych (w szczególności skansenów, wykopalisk archeologicznych i zabytków techniki, w Galerii Instytutu Historii Sztuki „Przy </w:t>
      </w:r>
      <w:r w:rsidR="0095526F" w:rsidRPr="00E14930">
        <w:rPr>
          <w:rFonts w:cstheme="minorHAnsi"/>
        </w:rPr>
        <w:t>A</w:t>
      </w:r>
      <w:r w:rsidRPr="00E14930">
        <w:rPr>
          <w:rFonts w:cstheme="minorHAnsi"/>
        </w:rPr>
        <w:t>utomacie” oraz w redakcji czasopisma „</w:t>
      </w:r>
      <w:proofErr w:type="spellStart"/>
      <w:r w:rsidRPr="00E14930">
        <w:rPr>
          <w:rFonts w:cstheme="minorHAnsi"/>
        </w:rPr>
        <w:t>Artifex</w:t>
      </w:r>
      <w:proofErr w:type="spellEnd"/>
      <w:r w:rsidRPr="00E14930">
        <w:rPr>
          <w:rFonts w:cstheme="minorHAnsi"/>
        </w:rPr>
        <w:t>” w Instytucie Historii Sztuki, przy pracach inwentaryzatorskich, w instytucjach pozarządowych zajmujących się promowaniem kultury i sztuki, przy krótkoterminowych inicjatywach promujących Instytut Historii Sztuki</w:t>
      </w:r>
      <w:r w:rsidR="000961EA" w:rsidRPr="00E14930">
        <w:rPr>
          <w:rFonts w:cstheme="minorHAnsi"/>
        </w:rPr>
        <w:t xml:space="preserve"> i innych – zgodnych z programem studiów</w:t>
      </w:r>
      <w:r w:rsidRPr="00E14930">
        <w:rPr>
          <w:rFonts w:cstheme="minorHAnsi"/>
        </w:rPr>
        <w:t xml:space="preserve">. </w:t>
      </w:r>
    </w:p>
    <w:p w14:paraId="07347B58" w14:textId="5DEB4548" w:rsidR="00E14930" w:rsidRPr="002F743C" w:rsidRDefault="00E14930" w:rsidP="00E14930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</w:rPr>
      </w:pPr>
      <w:r w:rsidRPr="002F743C">
        <w:rPr>
          <w:rFonts w:cstheme="minorHAnsi"/>
        </w:rPr>
        <w:t>Na wniosek studenta praktyki mogą być realizowane w ramach pracy zawodowej studenta - stażu lub wolontariatu. Warunkiem jest, aby czynności zawodowe były związane z profilem studiów  i spełnia</w:t>
      </w:r>
      <w:r w:rsidR="009C5048">
        <w:rPr>
          <w:rFonts w:cstheme="minorHAnsi"/>
        </w:rPr>
        <w:t>ły</w:t>
      </w:r>
      <w:r w:rsidRPr="002F743C">
        <w:rPr>
          <w:rFonts w:cstheme="minorHAnsi"/>
        </w:rPr>
        <w:t xml:space="preserve"> zakładane efekty kształcenia. W takim przypadku </w:t>
      </w:r>
      <w:r w:rsidR="009C5048">
        <w:rPr>
          <w:rFonts w:cstheme="minorHAnsi"/>
        </w:rPr>
        <w:t xml:space="preserve">muszą </w:t>
      </w:r>
      <w:r w:rsidRPr="002F743C">
        <w:rPr>
          <w:rFonts w:cstheme="minorHAnsi"/>
        </w:rPr>
        <w:t xml:space="preserve">być wykonywane w ramach formalnej umowy, np. umowy o pracę, stażu lub wolontariatu. </w:t>
      </w:r>
    </w:p>
    <w:p w14:paraId="036C9286" w14:textId="28DB211C" w:rsidR="00E14930" w:rsidRPr="002F743C" w:rsidRDefault="00E14930" w:rsidP="00E14930">
      <w:pPr>
        <w:pStyle w:val="Akapitzlist"/>
        <w:numPr>
          <w:ilvl w:val="0"/>
          <w:numId w:val="5"/>
        </w:numPr>
        <w:spacing w:line="254" w:lineRule="auto"/>
        <w:jc w:val="both"/>
        <w:rPr>
          <w:rFonts w:cstheme="minorHAnsi"/>
        </w:rPr>
      </w:pPr>
      <w:r w:rsidRPr="002F743C">
        <w:rPr>
          <w:rFonts w:cstheme="minorHAnsi"/>
        </w:rPr>
        <w:t xml:space="preserve">Jeżeli praca zawodowa studenta, spełnia tylko niektóre z zakładanych efektów kształcenia, student zobowiązany jest do zrealizowania pozostałych efektów w ramach praktyk dodatkowych w liczbie godzin uzgodnionych z pełnomocnikiem dziekana ds. praktyk. </w:t>
      </w:r>
    </w:p>
    <w:p w14:paraId="3105E63F" w14:textId="5420CF00" w:rsidR="00885729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</w:rPr>
      </w:pPr>
      <w:r w:rsidRPr="00E14930">
        <w:rPr>
          <w:rFonts w:cstheme="minorHAnsi"/>
        </w:rPr>
        <w:t>Student w ramach praktyk kierunkowych uzupełnia kształcenie w zakresie zdobywanej wiedzy, umiejętności i kompetencji społecznych, niezbędnych do wykonywania zawodu.</w:t>
      </w:r>
    </w:p>
    <w:p w14:paraId="0E306AF4" w14:textId="1268E2AD" w:rsidR="00AE10E2" w:rsidRPr="00E14930" w:rsidRDefault="00AE10E2" w:rsidP="00AE10E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14930">
        <w:rPr>
          <w:rFonts w:cstheme="minorHAnsi"/>
        </w:rPr>
        <w:t xml:space="preserve">Z założenia praktyki powinny być realizowane stacjonarnie, tzn. w bezpośrednim kontakcie i pod nadzorem opiekuna praktyk. W szczególnych jednak przypadkach (np. pandemicznych lub wynikających z charakteru praktyk, np. katalogowania zbiorów) dopuszcza się możliwość ich realizacji zdalnie z użyciem aplikacji internetowych.  </w:t>
      </w:r>
    </w:p>
    <w:p w14:paraId="4A5ECC83" w14:textId="77777777" w:rsidR="00885729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</w:rPr>
      </w:pPr>
      <w:r w:rsidRPr="00E14930">
        <w:rPr>
          <w:rFonts w:cstheme="minorHAnsi"/>
        </w:rPr>
        <w:t>Student dokonuje wyboru miejsca praktyk w instytucjach z którymi UKSW ma podpisane umowy lub w innych, po uzgodnieniu z pełnomocnikiem dziekana do spraw praktyk.</w:t>
      </w:r>
    </w:p>
    <w:p w14:paraId="31D89E53" w14:textId="6B452139" w:rsidR="00885729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</w:rPr>
      </w:pPr>
      <w:r w:rsidRPr="00E14930">
        <w:rPr>
          <w:rFonts w:cstheme="minorHAnsi"/>
        </w:rPr>
        <w:lastRenderedPageBreak/>
        <w:t>Po uzgodnieniu miejsca praktyk student otrzymuje podpisane przez Dziekana skierowanie na praktykę</w:t>
      </w:r>
      <w:r w:rsidR="000961EA" w:rsidRPr="00E14930">
        <w:rPr>
          <w:rFonts w:cstheme="minorHAnsi"/>
        </w:rPr>
        <w:t>, a jeśli instytucja tego wymaga – po podpisaniu umowy na odbycie praktyki przez studenta</w:t>
      </w:r>
      <w:r w:rsidRPr="00E14930">
        <w:rPr>
          <w:rFonts w:cstheme="minorHAnsi"/>
        </w:rPr>
        <w:t xml:space="preserve">. </w:t>
      </w:r>
    </w:p>
    <w:p w14:paraId="5E3E9CBC" w14:textId="77777777" w:rsidR="00885729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</w:rPr>
      </w:pPr>
      <w:r w:rsidRPr="00E14930">
        <w:rPr>
          <w:rFonts w:cstheme="minorHAnsi"/>
        </w:rPr>
        <w:t>Pełnomocnik dziekana do spraw praktyk przed rozpoczęciem praktyki wydaje studentowi dokumenty: odpowiednią kartę praktyk, dostosowaną do rodzaju praktyki i wzór karty sprawozdania.</w:t>
      </w:r>
    </w:p>
    <w:p w14:paraId="43769623" w14:textId="77777777" w:rsidR="00C54132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  <w:b/>
          <w:bCs/>
        </w:rPr>
      </w:pPr>
      <w:r w:rsidRPr="00E14930">
        <w:rPr>
          <w:rFonts w:cstheme="minorHAnsi"/>
        </w:rPr>
        <w:t>Zakres prac oraz stopień samodzielności praktykanta określa opiekun praktyk w instytucji, w której odbywana jest praktyka. Dokonuje ona oceny wiedzy, umiejętności i kompetencji społecznych studenta zgodnie z kartą praktyk.</w:t>
      </w:r>
    </w:p>
    <w:p w14:paraId="1AE069A3" w14:textId="77777777" w:rsidR="00C54132" w:rsidRPr="00E14930" w:rsidRDefault="00C54132" w:rsidP="00C54132">
      <w:pPr>
        <w:pStyle w:val="Akapitzlist"/>
        <w:numPr>
          <w:ilvl w:val="0"/>
          <w:numId w:val="5"/>
        </w:numPr>
        <w:spacing w:line="256" w:lineRule="auto"/>
        <w:rPr>
          <w:rFonts w:cstheme="minorHAnsi"/>
          <w:b/>
          <w:bCs/>
        </w:rPr>
      </w:pPr>
      <w:r w:rsidRPr="00E14930">
        <w:rPr>
          <w:rFonts w:cstheme="minorHAnsi"/>
        </w:rPr>
        <w:t xml:space="preserve">Po odbyciu praktyki student składa w dziekanacie oryginały dokumentów, ponieważ dokumenty te są przechowywane w teczkach osobowych studentów. Na podstawie złożonych dokumentów pełnomocnik dziekana do spraw praktyk dokonuje zaliczenia.       </w:t>
      </w:r>
    </w:p>
    <w:p w14:paraId="47D4BA6F" w14:textId="77777777" w:rsidR="00BD7311" w:rsidRPr="00E14930" w:rsidRDefault="00885729" w:rsidP="00885729">
      <w:pPr>
        <w:pStyle w:val="Akapitzlist"/>
        <w:numPr>
          <w:ilvl w:val="0"/>
          <w:numId w:val="5"/>
        </w:numPr>
        <w:rPr>
          <w:rFonts w:cstheme="minorHAnsi"/>
          <w:b/>
          <w:bCs/>
        </w:rPr>
      </w:pPr>
      <w:r w:rsidRPr="00E14930">
        <w:rPr>
          <w:rFonts w:cstheme="minorHAnsi"/>
        </w:rPr>
        <w:t>Zaliczenie na ocenę praktyk stanowi warunek zaliczenia roku akademickiego. Ocenę do systemu USOS wpisuje Pełnomocnik Dziekana ds. Praktyk.</w:t>
      </w:r>
    </w:p>
    <w:p w14:paraId="5B88C2B8" w14:textId="12FE657F" w:rsidR="00332A22" w:rsidRPr="00E14930" w:rsidRDefault="00332A22">
      <w:pPr>
        <w:rPr>
          <w:rFonts w:cstheme="minorHAnsi"/>
          <w:b/>
          <w:bCs/>
        </w:rPr>
      </w:pPr>
    </w:p>
    <w:p w14:paraId="381CF0E8" w14:textId="77777777" w:rsidR="00AE10E2" w:rsidRPr="00E14930" w:rsidRDefault="00AE10E2">
      <w:pPr>
        <w:rPr>
          <w:rFonts w:cstheme="minorHAnsi"/>
          <w:b/>
          <w:bCs/>
        </w:rPr>
      </w:pPr>
      <w:r w:rsidRPr="00E14930">
        <w:rPr>
          <w:rFonts w:cstheme="minorHAnsi"/>
          <w:b/>
          <w:bCs/>
        </w:rPr>
        <w:br w:type="page"/>
      </w:r>
    </w:p>
    <w:p w14:paraId="1778E49D" w14:textId="5CCCCE8D" w:rsidR="00D605B0" w:rsidRPr="00E14930" w:rsidRDefault="001F3911">
      <w:pPr>
        <w:rPr>
          <w:rFonts w:cstheme="minorHAnsi"/>
          <w:b/>
          <w:bCs/>
        </w:rPr>
      </w:pPr>
      <w:r w:rsidRPr="00E14930">
        <w:rPr>
          <w:rFonts w:cstheme="minorHAnsi"/>
          <w:b/>
          <w:bCs/>
        </w:rPr>
        <w:lastRenderedPageBreak/>
        <w:t xml:space="preserve">II. </w:t>
      </w:r>
      <w:r w:rsidR="00D605B0" w:rsidRPr="00E14930">
        <w:rPr>
          <w:rFonts w:cstheme="minorHAnsi"/>
          <w:b/>
          <w:bCs/>
        </w:rPr>
        <w:t xml:space="preserve">EFEKTY KSZTAŁCENIA </w:t>
      </w:r>
      <w:r w:rsidR="00BD7311" w:rsidRPr="00E14930">
        <w:rPr>
          <w:rFonts w:cstheme="minorHAnsi"/>
          <w:b/>
          <w:bCs/>
        </w:rPr>
        <w:t>DOTYCZĄCE PRAKTYKI</w:t>
      </w:r>
    </w:p>
    <w:p w14:paraId="24D66A3A" w14:textId="77777777" w:rsidR="00D605B0" w:rsidRPr="00E14930" w:rsidRDefault="00D605B0">
      <w:pPr>
        <w:rPr>
          <w:rFonts w:cstheme="minorHAnsi"/>
        </w:rPr>
      </w:pPr>
    </w:p>
    <w:p w14:paraId="60BB4A08" w14:textId="44D3440C" w:rsidR="00185DC6" w:rsidRPr="00E14930" w:rsidRDefault="00185DC6" w:rsidP="00185DC6">
      <w:pPr>
        <w:rPr>
          <w:rFonts w:cstheme="minorHAnsi"/>
          <w:b/>
          <w:bCs/>
        </w:rPr>
      </w:pPr>
      <w:r w:rsidRPr="00E14930">
        <w:rPr>
          <w:rFonts w:cstheme="minorHAnsi"/>
          <w:b/>
          <w:bCs/>
        </w:rPr>
        <w:t xml:space="preserve">Praktyki kierunkowe – </w:t>
      </w:r>
      <w:proofErr w:type="spellStart"/>
      <w:r w:rsidRPr="00E14930">
        <w:rPr>
          <w:rFonts w:cstheme="minorHAnsi"/>
          <w:b/>
          <w:bCs/>
        </w:rPr>
        <w:t>ODKiŚ</w:t>
      </w:r>
      <w:proofErr w:type="spellEnd"/>
    </w:p>
    <w:p w14:paraId="73D23362" w14:textId="3DFA2840" w:rsidR="001E2905" w:rsidRPr="00E14930" w:rsidRDefault="001E2905">
      <w:pPr>
        <w:rPr>
          <w:rFonts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8505"/>
      </w:tblGrid>
      <w:tr w:rsidR="001F3911" w:rsidRPr="00E14930" w14:paraId="58275136" w14:textId="77777777" w:rsidTr="001F3911">
        <w:trPr>
          <w:trHeight w:val="1129"/>
        </w:trPr>
        <w:tc>
          <w:tcPr>
            <w:tcW w:w="9351" w:type="dxa"/>
            <w:gridSpan w:val="3"/>
            <w:vMerge w:val="restart"/>
            <w:shd w:val="clear" w:color="auto" w:fill="auto"/>
            <w:vAlign w:val="center"/>
          </w:tcPr>
          <w:p w14:paraId="795EA878" w14:textId="77777777" w:rsidR="001F3911" w:rsidRPr="00E14930" w:rsidRDefault="001F3911" w:rsidP="002B7FA8">
            <w:pPr>
              <w:jc w:val="center"/>
              <w:rPr>
                <w:rFonts w:cstheme="minorHAnsi"/>
                <w:b/>
              </w:rPr>
            </w:pPr>
            <w:r w:rsidRPr="00E14930">
              <w:rPr>
                <w:rFonts w:cstheme="minorHAnsi"/>
                <w:b/>
              </w:rPr>
              <w:t xml:space="preserve">Efekty uczenia się podlegające ocenie </w:t>
            </w:r>
          </w:p>
          <w:p w14:paraId="3F720CF0" w14:textId="77777777" w:rsidR="001F3911" w:rsidRPr="00E14930" w:rsidRDefault="001F3911" w:rsidP="002B7FA8">
            <w:pPr>
              <w:jc w:val="center"/>
              <w:rPr>
                <w:rFonts w:cstheme="minorHAnsi"/>
                <w:b/>
              </w:rPr>
            </w:pPr>
            <w:r w:rsidRPr="00E14930">
              <w:rPr>
                <w:rFonts w:cstheme="minorHAnsi"/>
                <w:b/>
              </w:rPr>
              <w:t>(zgodne z programem praktyk)</w:t>
            </w:r>
          </w:p>
        </w:tc>
      </w:tr>
      <w:tr w:rsidR="001F3911" w:rsidRPr="00E14930" w14:paraId="0A168C1B" w14:textId="77777777" w:rsidTr="001F3911">
        <w:trPr>
          <w:trHeight w:val="458"/>
        </w:trPr>
        <w:tc>
          <w:tcPr>
            <w:tcW w:w="9351" w:type="dxa"/>
            <w:gridSpan w:val="3"/>
            <w:vMerge/>
            <w:shd w:val="clear" w:color="auto" w:fill="auto"/>
          </w:tcPr>
          <w:p w14:paraId="77636F76" w14:textId="77777777" w:rsidR="001F3911" w:rsidRPr="00E14930" w:rsidRDefault="001F3911" w:rsidP="002B7FA8">
            <w:pPr>
              <w:rPr>
                <w:rFonts w:cstheme="minorHAnsi"/>
              </w:rPr>
            </w:pPr>
          </w:p>
        </w:tc>
      </w:tr>
      <w:tr w:rsidR="001F3911" w:rsidRPr="00E14930" w14:paraId="38E9F575" w14:textId="77777777" w:rsidTr="001F3911">
        <w:trPr>
          <w:trHeight w:val="280"/>
        </w:trPr>
        <w:tc>
          <w:tcPr>
            <w:tcW w:w="562" w:type="dxa"/>
            <w:shd w:val="clear" w:color="auto" w:fill="auto"/>
            <w:textDirection w:val="btLr"/>
          </w:tcPr>
          <w:p w14:paraId="1E09A088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  <w:r w:rsidRPr="00E14930">
              <w:rPr>
                <w:rFonts w:cstheme="minorHAnsi"/>
                <w:b/>
                <w:spacing w:val="22"/>
              </w:rPr>
              <w:t>WIEDZA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2604823" w14:textId="2B73BC8A" w:rsidR="001F3911" w:rsidRPr="00E14930" w:rsidRDefault="0001154E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Studentka/student w</w:t>
            </w:r>
            <w:r w:rsidR="001F3911" w:rsidRPr="00E14930">
              <w:rPr>
                <w:rFonts w:asciiTheme="minorHAnsi" w:hAnsiTheme="minorHAnsi" w:cstheme="minorHAnsi"/>
                <w:sz w:val="22"/>
                <w:szCs w:val="22"/>
              </w:rPr>
              <w:t>ykazuje się wiedzą z zakresu ochrony dóbr kultury i środowiska  niezbędną do wykonywania powierzonych zadań w organizacji</w:t>
            </w:r>
            <w:r w:rsidR="00AF4A33" w:rsidRPr="00E14930">
              <w:rPr>
                <w:rFonts w:asciiTheme="minorHAnsi" w:hAnsiTheme="minorHAnsi" w:cstheme="minorHAnsi"/>
                <w:sz w:val="22"/>
                <w:szCs w:val="22"/>
              </w:rPr>
              <w:t>, w której odbywa praktykę.</w:t>
            </w:r>
          </w:p>
          <w:p w14:paraId="148B5F46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C5289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911" w:rsidRPr="00E14930" w14:paraId="03972644" w14:textId="77777777" w:rsidTr="001F3911">
        <w:trPr>
          <w:trHeight w:val="280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027A6BAA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  <w:r w:rsidRPr="00E14930">
              <w:rPr>
                <w:rFonts w:cstheme="minorHAnsi"/>
                <w:b/>
                <w:spacing w:val="22"/>
              </w:rPr>
              <w:t>UMIEJĘTNOŚCI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D810A49" w14:textId="61F53BDC" w:rsidR="001F3911" w:rsidRPr="00E14930" w:rsidRDefault="0001154E" w:rsidP="002B7FA8">
            <w:pPr>
              <w:rPr>
                <w:rFonts w:cstheme="minorHAnsi"/>
              </w:rPr>
            </w:pPr>
            <w:r w:rsidRPr="00E14930">
              <w:rPr>
                <w:rFonts w:cstheme="minorHAnsi"/>
                <w:b/>
                <w:bCs/>
              </w:rPr>
              <w:t>Student/studentka k</w:t>
            </w:r>
            <w:r w:rsidR="001F3911" w:rsidRPr="00E14930">
              <w:rPr>
                <w:rFonts w:cstheme="minorHAnsi"/>
                <w:b/>
                <w:bCs/>
              </w:rPr>
              <w:t>onfrontuje zdobytą wiedzę teoretyczną w praktyce zawodowej, a w szczególności:</w:t>
            </w:r>
          </w:p>
        </w:tc>
      </w:tr>
      <w:tr w:rsidR="001F3911" w:rsidRPr="00E14930" w14:paraId="6262F64E" w14:textId="77777777" w:rsidTr="001F3911">
        <w:trPr>
          <w:trHeight w:val="692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8A3AECE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1A760634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8CBE9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38D5F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36CA5" w14:textId="77777777" w:rsidR="001F3911" w:rsidRPr="00E14930" w:rsidRDefault="001F3911" w:rsidP="002B7FA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BEECD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507C9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897A3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06FE3E88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rozwiązuje problemy z zakresu ochrony dóbr kultury i środowiska poprzez wyszukiwanie i selekcjonowanie właściwych informacji w zasobach drukowanych i cyfrowych,</w:t>
            </w:r>
          </w:p>
        </w:tc>
      </w:tr>
      <w:tr w:rsidR="001F3911" w:rsidRPr="00E14930" w14:paraId="63FCD63D" w14:textId="77777777" w:rsidTr="001F3911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098FF956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35D1A67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55CACA2B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umiejętnie dobiera metody, narzędzia badawcze i organizacyjne w celu wykonania zadania,</w:t>
            </w:r>
          </w:p>
        </w:tc>
      </w:tr>
      <w:tr w:rsidR="001F3911" w:rsidRPr="00E14930" w14:paraId="3A197422" w14:textId="77777777" w:rsidTr="001F3911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75B3D3D3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ED2348D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3136B21B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bierze udział w dokumentowaniu dóbr kultury i środowiska  zgodnie z obowiązującymi sposobami ich dokumentowania w organizacji,</w:t>
            </w:r>
          </w:p>
        </w:tc>
      </w:tr>
      <w:tr w:rsidR="001F3911" w:rsidRPr="00E14930" w14:paraId="75A0699A" w14:textId="77777777" w:rsidTr="001F3911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7D891FDA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097F6CB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30E38251" w14:textId="77777777" w:rsidR="001F3911" w:rsidRPr="00E14930" w:rsidRDefault="001F3911" w:rsidP="002B7FA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umiejętnie organizuje własne stanowisko pracy w oparciu o zasady BHP i inne, obowiązujące w organizacji, w której odbywana jest praktyka,</w:t>
            </w:r>
          </w:p>
        </w:tc>
      </w:tr>
      <w:tr w:rsidR="001F3911" w:rsidRPr="00E14930" w14:paraId="5507CE51" w14:textId="77777777" w:rsidTr="001F3911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260021FF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E250BFA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1E495595" w14:textId="08A34DF9" w:rsidR="001F3911" w:rsidRPr="00E14930" w:rsidRDefault="00AE10E2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F3911" w:rsidRPr="00E14930">
              <w:rPr>
                <w:rFonts w:asciiTheme="minorHAnsi" w:hAnsiTheme="minorHAnsi" w:cstheme="minorHAnsi"/>
                <w:sz w:val="22"/>
                <w:szCs w:val="22"/>
              </w:rPr>
              <w:t>ierze udział w przedsięwzięciach zgodnych z celami statutowymi organizacji, w której odbywana jest praktyka,</w:t>
            </w:r>
          </w:p>
        </w:tc>
      </w:tr>
      <w:tr w:rsidR="001F3911" w:rsidRPr="00E14930" w14:paraId="638AC32A" w14:textId="77777777" w:rsidTr="001F3911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2782E776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3F6568F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7C638ABB" w14:textId="32FDF896" w:rsidR="001F3911" w:rsidRPr="00E14930" w:rsidRDefault="00AE10E2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1F3911" w:rsidRPr="00E14930">
              <w:rPr>
                <w:rFonts w:asciiTheme="minorHAnsi" w:hAnsiTheme="minorHAnsi" w:cstheme="minorHAnsi"/>
                <w:sz w:val="22"/>
                <w:szCs w:val="22"/>
              </w:rPr>
              <w:t>eśli zachodzi taka potrzeba w celach komunikacyjnych posługuje się językiem obcym.</w:t>
            </w:r>
          </w:p>
        </w:tc>
      </w:tr>
      <w:tr w:rsidR="001F3911" w:rsidRPr="00E14930" w14:paraId="7292851C" w14:textId="77777777" w:rsidTr="001F3911">
        <w:trPr>
          <w:trHeight w:val="70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5D6E11F9" w14:textId="77777777" w:rsidR="001F3911" w:rsidRPr="00E14930" w:rsidRDefault="001F3911" w:rsidP="002B7FA8">
            <w:pPr>
              <w:ind w:left="113" w:right="113"/>
              <w:jc w:val="center"/>
              <w:rPr>
                <w:rFonts w:cstheme="minorHAnsi"/>
                <w:b/>
                <w:spacing w:val="22"/>
              </w:rPr>
            </w:pPr>
            <w:r w:rsidRPr="00E14930">
              <w:rPr>
                <w:rFonts w:cstheme="minorHAnsi"/>
                <w:b/>
                <w:spacing w:val="22"/>
              </w:rPr>
              <w:t xml:space="preserve"> KOMPETENCJE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2B476FD" w14:textId="052E1E9F" w:rsidR="001F3911" w:rsidRPr="00E14930" w:rsidRDefault="0001154E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>Studentka/student p</w:t>
            </w:r>
            <w:r w:rsidR="001F3911" w:rsidRPr="00E14930">
              <w:rPr>
                <w:rFonts w:asciiTheme="minorHAnsi" w:hAnsiTheme="minorHAnsi" w:cstheme="minorHAnsi"/>
                <w:sz w:val="22"/>
                <w:szCs w:val="22"/>
              </w:rPr>
              <w:t>racuje samodzielnie i w grupie, także interdyscyplinarnej, przyjmując w niej różne role;</w:t>
            </w:r>
          </w:p>
          <w:p w14:paraId="66E582F5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5B994" w14:textId="77777777" w:rsidR="001F3911" w:rsidRPr="00E14930" w:rsidRDefault="001F3911" w:rsidP="002B7FA8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F3911" w:rsidRPr="00E14930" w14:paraId="27685597" w14:textId="77777777" w:rsidTr="001F3911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7A097FB3" w14:textId="77777777" w:rsidR="001F3911" w:rsidRPr="00E14930" w:rsidRDefault="001F3911" w:rsidP="002B7FA8">
            <w:pPr>
              <w:jc w:val="center"/>
              <w:rPr>
                <w:rFonts w:cstheme="minorHAnsi"/>
                <w:spacing w:val="22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5974F208" w14:textId="15A210AE" w:rsidR="001F3911" w:rsidRPr="00E14930" w:rsidRDefault="0001154E" w:rsidP="002B7FA8">
            <w:pPr>
              <w:rPr>
                <w:rFonts w:cstheme="minorHAnsi"/>
              </w:rPr>
            </w:pPr>
            <w:r w:rsidRPr="00E14930">
              <w:rPr>
                <w:rFonts w:cstheme="minorHAnsi"/>
              </w:rPr>
              <w:t>Student/studentka w</w:t>
            </w:r>
            <w:r w:rsidR="001F3911" w:rsidRPr="00E14930">
              <w:rPr>
                <w:rFonts w:cstheme="minorHAnsi"/>
              </w:rPr>
              <w:t>łaściwie komunikuje się z otoczeniem uzasadniając merytorycznie swoje stanowisko.</w:t>
            </w:r>
          </w:p>
          <w:p w14:paraId="76760E6B" w14:textId="77777777" w:rsidR="001F3911" w:rsidRPr="00E14930" w:rsidRDefault="001F3911" w:rsidP="002B7FA8">
            <w:pPr>
              <w:rPr>
                <w:rFonts w:cstheme="minorHAnsi"/>
              </w:rPr>
            </w:pPr>
          </w:p>
          <w:p w14:paraId="2A142631" w14:textId="77777777" w:rsidR="001F3911" w:rsidRPr="00E14930" w:rsidRDefault="001F3911" w:rsidP="002B7FA8">
            <w:pPr>
              <w:rPr>
                <w:rFonts w:cstheme="minorHAnsi"/>
              </w:rPr>
            </w:pPr>
          </w:p>
        </w:tc>
      </w:tr>
    </w:tbl>
    <w:p w14:paraId="40E702AE" w14:textId="77777777" w:rsidR="001F3911" w:rsidRPr="00E14930" w:rsidRDefault="001F3911">
      <w:pPr>
        <w:rPr>
          <w:rFonts w:cstheme="minorHAnsi"/>
        </w:rPr>
      </w:pPr>
    </w:p>
    <w:sectPr w:rsidR="001F3911" w:rsidRPr="00E1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F9C"/>
    <w:multiLevelType w:val="hybridMultilevel"/>
    <w:tmpl w:val="F45C35B8"/>
    <w:lvl w:ilvl="0" w:tplc="53DA56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3050"/>
    <w:multiLevelType w:val="hybridMultilevel"/>
    <w:tmpl w:val="31644AB2"/>
    <w:lvl w:ilvl="0" w:tplc="206E7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E6A"/>
    <w:multiLevelType w:val="hybridMultilevel"/>
    <w:tmpl w:val="BD143FC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59F9"/>
    <w:multiLevelType w:val="hybridMultilevel"/>
    <w:tmpl w:val="CD9ECCF2"/>
    <w:lvl w:ilvl="0" w:tplc="BB4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8149E"/>
    <w:multiLevelType w:val="hybridMultilevel"/>
    <w:tmpl w:val="31644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93804">
    <w:abstractNumId w:val="3"/>
  </w:num>
  <w:num w:numId="2" w16cid:durableId="744255261">
    <w:abstractNumId w:val="2"/>
  </w:num>
  <w:num w:numId="3" w16cid:durableId="1453749385">
    <w:abstractNumId w:val="1"/>
  </w:num>
  <w:num w:numId="4" w16cid:durableId="910190372">
    <w:abstractNumId w:val="0"/>
  </w:num>
  <w:num w:numId="5" w16cid:durableId="201595418">
    <w:abstractNumId w:val="4"/>
  </w:num>
  <w:num w:numId="6" w16cid:durableId="86475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50"/>
    <w:rsid w:val="0001154E"/>
    <w:rsid w:val="000961EA"/>
    <w:rsid w:val="000B6841"/>
    <w:rsid w:val="000F6A23"/>
    <w:rsid w:val="00121461"/>
    <w:rsid w:val="00163913"/>
    <w:rsid w:val="00185DC6"/>
    <w:rsid w:val="001B5BEC"/>
    <w:rsid w:val="001C77D4"/>
    <w:rsid w:val="001E2905"/>
    <w:rsid w:val="001F3911"/>
    <w:rsid w:val="00237583"/>
    <w:rsid w:val="002E37AA"/>
    <w:rsid w:val="00332A22"/>
    <w:rsid w:val="003B3056"/>
    <w:rsid w:val="003C0FFB"/>
    <w:rsid w:val="004332FD"/>
    <w:rsid w:val="004419A1"/>
    <w:rsid w:val="00516EA4"/>
    <w:rsid w:val="0054310E"/>
    <w:rsid w:val="00566C35"/>
    <w:rsid w:val="005A5304"/>
    <w:rsid w:val="00670B3C"/>
    <w:rsid w:val="00693C5D"/>
    <w:rsid w:val="006E4226"/>
    <w:rsid w:val="006F6ABE"/>
    <w:rsid w:val="00771162"/>
    <w:rsid w:val="00841423"/>
    <w:rsid w:val="00885729"/>
    <w:rsid w:val="008A1C99"/>
    <w:rsid w:val="008D5545"/>
    <w:rsid w:val="0092240A"/>
    <w:rsid w:val="0095526F"/>
    <w:rsid w:val="00963550"/>
    <w:rsid w:val="009C5048"/>
    <w:rsid w:val="00AE10E2"/>
    <w:rsid w:val="00AF4A33"/>
    <w:rsid w:val="00BD7311"/>
    <w:rsid w:val="00C54132"/>
    <w:rsid w:val="00C833A0"/>
    <w:rsid w:val="00CF499F"/>
    <w:rsid w:val="00D2406D"/>
    <w:rsid w:val="00D5366D"/>
    <w:rsid w:val="00D605B0"/>
    <w:rsid w:val="00D83495"/>
    <w:rsid w:val="00D87EC5"/>
    <w:rsid w:val="00E14930"/>
    <w:rsid w:val="00E50626"/>
    <w:rsid w:val="00E75BD3"/>
    <w:rsid w:val="00EA12D0"/>
    <w:rsid w:val="00EA7E62"/>
    <w:rsid w:val="00ED03BA"/>
    <w:rsid w:val="00E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0E7C"/>
  <w15:chartTrackingRefBased/>
  <w15:docId w15:val="{A4950DD5-5928-498B-BCF3-A554BCC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605B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F39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5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2F94-2BFC-41C3-B813-39153F98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9</cp:revision>
  <dcterms:created xsi:type="dcterms:W3CDTF">2023-09-15T16:40:00Z</dcterms:created>
  <dcterms:modified xsi:type="dcterms:W3CDTF">2023-09-21T13:11:00Z</dcterms:modified>
</cp:coreProperties>
</file>